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ED0" w:rsidRPr="00FC6910" w:rsidRDefault="00662ED0" w:rsidP="00662ED0">
      <w:pPr>
        <w:pStyle w:val="3"/>
        <w:jc w:val="center"/>
        <w:rPr>
          <w:rFonts w:ascii="Times New Roman" w:hAnsi="Times New Roman" w:cs="Times New Roman"/>
          <w:color w:val="auto"/>
        </w:rPr>
      </w:pPr>
      <w:bookmarkStart w:id="0" w:name="block-25389142"/>
      <w:r>
        <w:rPr>
          <w:rFonts w:ascii="Times New Roman" w:hAnsi="Times New Roman"/>
          <w:b w:val="0"/>
          <w:color w:val="000000"/>
          <w:sz w:val="28"/>
        </w:rPr>
        <w:t xml:space="preserve"> </w:t>
      </w:r>
      <w:r w:rsidRPr="00FC6910">
        <w:rPr>
          <w:rFonts w:ascii="Times New Roman" w:hAnsi="Times New Roman" w:cs="Times New Roman"/>
          <w:color w:val="auto"/>
        </w:rPr>
        <w:t>МИНИСТЕРСТВО ПРОСВЕЩЕНИЯ РОССИЙСКОЙ ФЕДЕРАЦИИ</w:t>
      </w:r>
    </w:p>
    <w:p w:rsidR="00662ED0" w:rsidRPr="006C20E9" w:rsidRDefault="00662ED0" w:rsidP="00662ED0">
      <w:pPr>
        <w:spacing w:after="0" w:line="408" w:lineRule="auto"/>
        <w:ind w:left="120"/>
        <w:jc w:val="center"/>
      </w:pPr>
      <w:bookmarkStart w:id="1" w:name="599c772b-1c2c-414c-9fa0-86e4dc0ff531"/>
      <w:r w:rsidRPr="006C20E9">
        <w:rPr>
          <w:rFonts w:ascii="Times New Roman" w:hAnsi="Times New Roman"/>
          <w:b/>
          <w:color w:val="000000"/>
          <w:sz w:val="28"/>
        </w:rPr>
        <w:t>Министерство образования и науки РСО-Алания</w:t>
      </w:r>
      <w:bookmarkEnd w:id="1"/>
      <w:r w:rsidRPr="006C20E9">
        <w:rPr>
          <w:rFonts w:ascii="Times New Roman" w:hAnsi="Times New Roman"/>
          <w:b/>
          <w:color w:val="000000"/>
          <w:sz w:val="28"/>
        </w:rPr>
        <w:t xml:space="preserve"> </w:t>
      </w:r>
    </w:p>
    <w:p w:rsidR="00662ED0" w:rsidRPr="006C20E9" w:rsidRDefault="00662ED0" w:rsidP="00662ED0">
      <w:pPr>
        <w:spacing w:after="0" w:line="408" w:lineRule="auto"/>
        <w:ind w:left="120"/>
        <w:jc w:val="center"/>
      </w:pPr>
      <w:bookmarkStart w:id="2" w:name="c2e57544-b06e-4214-b0f2-f2dfb4114124"/>
      <w:r w:rsidRPr="006C20E9">
        <w:rPr>
          <w:rFonts w:ascii="Times New Roman" w:hAnsi="Times New Roman"/>
          <w:b/>
          <w:color w:val="000000"/>
          <w:sz w:val="28"/>
        </w:rPr>
        <w:t>АМС г. Владикавказ</w:t>
      </w:r>
      <w:bookmarkEnd w:id="2"/>
    </w:p>
    <w:p w:rsidR="00662ED0" w:rsidRPr="006C20E9" w:rsidRDefault="00662ED0" w:rsidP="00662E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№15 имени Героя Совет</w:t>
      </w:r>
      <w:r w:rsidRPr="006C20E9">
        <w:rPr>
          <w:rFonts w:ascii="Times New Roman" w:hAnsi="Times New Roman"/>
          <w:b/>
          <w:color w:val="000000"/>
          <w:sz w:val="28"/>
        </w:rPr>
        <w:t xml:space="preserve">ского Союза </w:t>
      </w:r>
      <w:proofErr w:type="spellStart"/>
      <w:r w:rsidRPr="006C20E9">
        <w:rPr>
          <w:rFonts w:ascii="Times New Roman" w:hAnsi="Times New Roman"/>
          <w:b/>
          <w:color w:val="000000"/>
          <w:sz w:val="28"/>
        </w:rPr>
        <w:t>Мильдзихова</w:t>
      </w:r>
      <w:proofErr w:type="spellEnd"/>
      <w:r w:rsidRPr="006C20E9">
        <w:rPr>
          <w:rFonts w:ascii="Times New Roman" w:hAnsi="Times New Roman"/>
          <w:b/>
          <w:color w:val="000000"/>
          <w:sz w:val="28"/>
        </w:rPr>
        <w:t xml:space="preserve"> Х.З.</w:t>
      </w:r>
    </w:p>
    <w:p w:rsidR="00662ED0" w:rsidRPr="006C20E9" w:rsidRDefault="00662ED0" w:rsidP="00662ED0">
      <w:pPr>
        <w:spacing w:after="0"/>
        <w:ind w:left="120"/>
      </w:pPr>
    </w:p>
    <w:p w:rsidR="00662ED0" w:rsidRPr="006C20E9" w:rsidRDefault="00662ED0" w:rsidP="00662ED0">
      <w:pPr>
        <w:spacing w:after="0"/>
        <w:ind w:left="120"/>
      </w:pPr>
    </w:p>
    <w:p w:rsidR="00662ED0" w:rsidRPr="006C20E9" w:rsidRDefault="00662ED0" w:rsidP="00662ED0">
      <w:pPr>
        <w:spacing w:after="0"/>
        <w:ind w:left="120"/>
      </w:pPr>
    </w:p>
    <w:p w:rsidR="00662ED0" w:rsidRPr="006C20E9" w:rsidRDefault="00662ED0" w:rsidP="00662ED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62ED0" w:rsidRPr="00E2220E" w:rsidTr="00C81EB4">
        <w:tc>
          <w:tcPr>
            <w:tcW w:w="3114" w:type="dxa"/>
          </w:tcPr>
          <w:p w:rsidR="00662ED0" w:rsidRPr="0040209D" w:rsidRDefault="00662ED0" w:rsidP="00C81EB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62ED0" w:rsidRPr="008944ED" w:rsidRDefault="00662ED0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МО</w:t>
            </w:r>
          </w:p>
          <w:p w:rsidR="00662ED0" w:rsidRDefault="00662ED0" w:rsidP="00C81E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62ED0" w:rsidRPr="008944ED" w:rsidRDefault="00662ED0" w:rsidP="00C81E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Бедтрединова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:rsidR="00662ED0" w:rsidRDefault="00662ED0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 </w:t>
            </w:r>
          </w:p>
          <w:p w:rsidR="00662ED0" w:rsidRDefault="00662ED0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62ED0" w:rsidRPr="0040209D" w:rsidRDefault="00662ED0" w:rsidP="00C81E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62ED0" w:rsidRPr="0040209D" w:rsidRDefault="00662ED0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62ED0" w:rsidRPr="008944ED" w:rsidRDefault="00662ED0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:rsidR="00662ED0" w:rsidRDefault="00662ED0" w:rsidP="00C81E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62ED0" w:rsidRPr="008944ED" w:rsidRDefault="00662ED0" w:rsidP="00C81E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Дмитриева Т.В.</w:t>
            </w:r>
          </w:p>
          <w:p w:rsidR="00662ED0" w:rsidRDefault="00662ED0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 </w:t>
            </w:r>
          </w:p>
          <w:p w:rsidR="00662ED0" w:rsidRDefault="00662ED0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</w:t>
            </w:r>
            <w:r w:rsidRPr="006C20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62ED0" w:rsidRPr="0040209D" w:rsidRDefault="00662ED0" w:rsidP="00C81E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62ED0" w:rsidRDefault="00662ED0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62ED0" w:rsidRPr="008944ED" w:rsidRDefault="00662ED0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662ED0" w:rsidRDefault="00662ED0" w:rsidP="00C81E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62ED0" w:rsidRPr="008944ED" w:rsidRDefault="00662ED0" w:rsidP="00C81E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Дулаева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М.У.</w:t>
            </w:r>
          </w:p>
          <w:p w:rsidR="00662ED0" w:rsidRDefault="00662ED0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№__ </w:t>
            </w:r>
          </w:p>
          <w:p w:rsidR="00662ED0" w:rsidRDefault="00662ED0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62ED0" w:rsidRPr="0040209D" w:rsidRDefault="00662ED0" w:rsidP="00C81E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43D01" w:rsidRDefault="00743D01">
      <w:pPr>
        <w:spacing w:after="0"/>
        <w:ind w:left="120"/>
      </w:pPr>
    </w:p>
    <w:p w:rsidR="00743D01" w:rsidRDefault="00743D01">
      <w:pPr>
        <w:spacing w:after="0"/>
        <w:ind w:left="120"/>
      </w:pPr>
    </w:p>
    <w:p w:rsidR="00743D01" w:rsidRDefault="00743D01">
      <w:pPr>
        <w:spacing w:after="0"/>
        <w:ind w:left="120"/>
      </w:pPr>
    </w:p>
    <w:p w:rsidR="00743D01" w:rsidRDefault="00743D01">
      <w:pPr>
        <w:spacing w:after="0"/>
        <w:ind w:left="120"/>
      </w:pPr>
    </w:p>
    <w:p w:rsidR="00743D01" w:rsidRDefault="00743D01">
      <w:pPr>
        <w:spacing w:after="0"/>
        <w:ind w:left="120"/>
      </w:pPr>
    </w:p>
    <w:p w:rsidR="00743D01" w:rsidRDefault="00D608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43D01" w:rsidRDefault="00D6081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3366578)</w:t>
      </w:r>
    </w:p>
    <w:p w:rsidR="00743D01" w:rsidRDefault="00743D01">
      <w:pPr>
        <w:spacing w:after="0"/>
        <w:ind w:left="120"/>
        <w:jc w:val="center"/>
      </w:pPr>
    </w:p>
    <w:p w:rsidR="00743D01" w:rsidRPr="00AF7D74" w:rsidRDefault="00D60814">
      <w:pPr>
        <w:spacing w:after="0" w:line="408" w:lineRule="auto"/>
        <w:ind w:left="120"/>
        <w:jc w:val="center"/>
      </w:pPr>
      <w:r w:rsidRPr="00AF7D74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743D01" w:rsidRPr="00AF7D74" w:rsidRDefault="00D60814">
      <w:pPr>
        <w:spacing w:after="0" w:line="408" w:lineRule="auto"/>
        <w:ind w:left="120"/>
        <w:jc w:val="center"/>
      </w:pPr>
      <w:r w:rsidRPr="00AF7D74">
        <w:rPr>
          <w:rFonts w:ascii="Times New Roman" w:hAnsi="Times New Roman"/>
          <w:color w:val="000000"/>
          <w:sz w:val="28"/>
        </w:rPr>
        <w:t xml:space="preserve">для обучающихся 5 – 8 классов </w:t>
      </w:r>
    </w:p>
    <w:p w:rsidR="00743D01" w:rsidRPr="00AF7D74" w:rsidRDefault="00743D01">
      <w:pPr>
        <w:spacing w:after="0"/>
        <w:ind w:left="120"/>
        <w:jc w:val="center"/>
      </w:pPr>
    </w:p>
    <w:p w:rsidR="00743D01" w:rsidRPr="00AF7D74" w:rsidRDefault="00743D01">
      <w:pPr>
        <w:spacing w:after="0"/>
        <w:ind w:left="120"/>
        <w:jc w:val="center"/>
      </w:pPr>
    </w:p>
    <w:p w:rsidR="00743D01" w:rsidRPr="00AF7D74" w:rsidRDefault="00743D01">
      <w:pPr>
        <w:spacing w:after="0"/>
        <w:ind w:left="120"/>
        <w:jc w:val="center"/>
      </w:pPr>
    </w:p>
    <w:p w:rsidR="00743D01" w:rsidRPr="00AF7D74" w:rsidRDefault="00743D01">
      <w:pPr>
        <w:spacing w:after="0"/>
        <w:ind w:left="120"/>
        <w:jc w:val="center"/>
      </w:pPr>
    </w:p>
    <w:p w:rsidR="00743D01" w:rsidRPr="00AF7D74" w:rsidRDefault="00743D01">
      <w:pPr>
        <w:spacing w:after="0"/>
        <w:ind w:left="120"/>
        <w:jc w:val="center"/>
      </w:pPr>
    </w:p>
    <w:p w:rsidR="00743D01" w:rsidRPr="00AF7D74" w:rsidRDefault="00743D01">
      <w:pPr>
        <w:spacing w:after="0"/>
        <w:ind w:left="120"/>
        <w:jc w:val="center"/>
      </w:pPr>
    </w:p>
    <w:p w:rsidR="00743D01" w:rsidRPr="00AF7D74" w:rsidRDefault="00743D01">
      <w:pPr>
        <w:spacing w:after="0"/>
        <w:ind w:left="120"/>
        <w:jc w:val="center"/>
      </w:pPr>
    </w:p>
    <w:p w:rsidR="00743D01" w:rsidRPr="00AF7D74" w:rsidRDefault="00743D01">
      <w:pPr>
        <w:spacing w:after="0"/>
        <w:ind w:left="120"/>
        <w:jc w:val="center"/>
      </w:pPr>
    </w:p>
    <w:p w:rsidR="00743D01" w:rsidRPr="00AF7D74" w:rsidRDefault="00743D01">
      <w:pPr>
        <w:spacing w:after="0"/>
        <w:ind w:left="120"/>
        <w:jc w:val="center"/>
      </w:pPr>
    </w:p>
    <w:p w:rsidR="00743D01" w:rsidRPr="00AF7D74" w:rsidRDefault="00743D01">
      <w:pPr>
        <w:spacing w:after="0"/>
        <w:ind w:left="120"/>
        <w:jc w:val="center"/>
      </w:pPr>
    </w:p>
    <w:p w:rsidR="00743D01" w:rsidRPr="00AF7D74" w:rsidRDefault="00211EB2" w:rsidP="00211EB2">
      <w:pPr>
        <w:spacing w:after="0"/>
      </w:pPr>
      <w:bookmarkStart w:id="3" w:name="582a33d7-d13d-4219-a5d4-2b3a63e707dd"/>
      <w:r>
        <w:t xml:space="preserve">                                                                     </w:t>
      </w:r>
      <w:proofErr w:type="spellStart"/>
      <w:r w:rsidR="00D60814" w:rsidRPr="00AF7D74">
        <w:rPr>
          <w:rFonts w:ascii="Times New Roman" w:hAnsi="Times New Roman"/>
          <w:b/>
          <w:color w:val="000000"/>
          <w:sz w:val="28"/>
        </w:rPr>
        <w:t>г</w:t>
      </w:r>
      <w:proofErr w:type="gramStart"/>
      <w:r w:rsidR="00D60814" w:rsidRPr="00AF7D74">
        <w:rPr>
          <w:rFonts w:ascii="Times New Roman" w:hAnsi="Times New Roman"/>
          <w:b/>
          <w:color w:val="000000"/>
          <w:sz w:val="28"/>
        </w:rPr>
        <w:t>.В</w:t>
      </w:r>
      <w:proofErr w:type="gramEnd"/>
      <w:r w:rsidR="00D60814" w:rsidRPr="00AF7D74">
        <w:rPr>
          <w:rFonts w:ascii="Times New Roman" w:hAnsi="Times New Roman"/>
          <w:b/>
          <w:color w:val="000000"/>
          <w:sz w:val="28"/>
        </w:rPr>
        <w:t>ладикавказ</w:t>
      </w:r>
      <w:bookmarkEnd w:id="3"/>
      <w:proofErr w:type="spellEnd"/>
      <w:r w:rsidR="00D60814" w:rsidRPr="00AF7D74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3dd2b66-221e-4d4b-821b-2d2c89d025a2"/>
      <w:r w:rsidR="00D60814" w:rsidRPr="00AF7D74"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377C93">
        <w:rPr>
          <w:rFonts w:ascii="Times New Roman" w:hAnsi="Times New Roman"/>
          <w:b/>
          <w:color w:val="000000"/>
          <w:sz w:val="28"/>
        </w:rPr>
        <w:t>5</w:t>
      </w:r>
      <w:bookmarkStart w:id="5" w:name="_GoBack"/>
      <w:bookmarkEnd w:id="5"/>
    </w:p>
    <w:p w:rsidR="00743D01" w:rsidRPr="00AF7D74" w:rsidRDefault="00743D01">
      <w:pPr>
        <w:spacing w:after="0"/>
        <w:ind w:left="120"/>
      </w:pPr>
    </w:p>
    <w:p w:rsidR="00743D01" w:rsidRPr="00AF7D74" w:rsidRDefault="00743D01">
      <w:pPr>
        <w:sectPr w:rsidR="00743D01" w:rsidRPr="00AF7D74">
          <w:pgSz w:w="11906" w:h="16383"/>
          <w:pgMar w:top="1134" w:right="850" w:bottom="1134" w:left="1701" w:header="720" w:footer="720" w:gutter="0"/>
          <w:cols w:space="720"/>
        </w:sectPr>
      </w:pPr>
    </w:p>
    <w:p w:rsidR="00743D01" w:rsidRPr="00172947" w:rsidRDefault="00D60814">
      <w:pPr>
        <w:spacing w:after="0" w:line="264" w:lineRule="auto"/>
        <w:ind w:firstLine="600"/>
        <w:jc w:val="both"/>
      </w:pPr>
      <w:bookmarkStart w:id="6" w:name="block-25389143"/>
      <w:bookmarkEnd w:id="0"/>
      <w:r w:rsidRPr="0017294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Музыка –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временно́е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самопринятию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Основная цель реализации программы по музыке</w:t>
      </w:r>
      <w:r w:rsidRPr="00211EB2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Задачи обучения музыке на уровне основного общего образования: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211EB2">
        <w:rPr>
          <w:rFonts w:ascii="Times New Roman" w:hAnsi="Times New Roman"/>
          <w:color w:val="000000"/>
          <w:sz w:val="28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модулями</w:t>
      </w:r>
      <w:r w:rsidRPr="00211EB2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 xml:space="preserve">модуль № 8 «Современная музыка: основные жанры и направления»;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743D01" w:rsidRPr="00211EB2" w:rsidRDefault="00D60814">
      <w:pPr>
        <w:spacing w:after="0" w:line="264" w:lineRule="auto"/>
        <w:ind w:firstLine="600"/>
        <w:jc w:val="both"/>
      </w:pPr>
      <w:bookmarkStart w:id="7" w:name="7ad9d27f-2d5e-40e5-a5e1-761ecce37b11"/>
      <w:r w:rsidRPr="00211EB2"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7"/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743D01" w:rsidRPr="00211EB2" w:rsidRDefault="00743D01">
      <w:pPr>
        <w:sectPr w:rsidR="00743D01" w:rsidRPr="00211EB2">
          <w:pgSz w:w="11906" w:h="16383"/>
          <w:pgMar w:top="1134" w:right="850" w:bottom="1134" w:left="1701" w:header="720" w:footer="720" w:gutter="0"/>
          <w:cols w:space="720"/>
        </w:sectPr>
      </w:pPr>
    </w:p>
    <w:p w:rsidR="00743D01" w:rsidRPr="00211EB2" w:rsidRDefault="00D60814">
      <w:pPr>
        <w:spacing w:after="0" w:line="264" w:lineRule="auto"/>
        <w:ind w:left="120"/>
        <w:jc w:val="both"/>
      </w:pPr>
      <w:bookmarkStart w:id="8" w:name="block-25389144"/>
      <w:bookmarkEnd w:id="6"/>
      <w:r w:rsidRPr="00211EB2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743D01" w:rsidRPr="00211EB2" w:rsidRDefault="00743D01">
      <w:pPr>
        <w:spacing w:after="0" w:line="264" w:lineRule="auto"/>
        <w:ind w:left="120"/>
        <w:jc w:val="both"/>
      </w:pPr>
    </w:p>
    <w:p w:rsidR="00743D01" w:rsidRPr="00211EB2" w:rsidRDefault="00D60814">
      <w:pPr>
        <w:spacing w:after="0" w:line="264" w:lineRule="auto"/>
        <w:ind w:left="12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743D01" w:rsidRPr="00211EB2" w:rsidRDefault="00743D01">
      <w:pPr>
        <w:spacing w:after="0" w:line="264" w:lineRule="auto"/>
        <w:ind w:left="120"/>
        <w:jc w:val="both"/>
      </w:pPr>
    </w:p>
    <w:p w:rsidR="00743D01" w:rsidRPr="00211EB2" w:rsidRDefault="00D60814">
      <w:pPr>
        <w:spacing w:after="0" w:line="264" w:lineRule="auto"/>
        <w:ind w:left="120"/>
        <w:jc w:val="both"/>
      </w:pPr>
      <w:bookmarkStart w:id="9" w:name="_Toc139895958"/>
      <w:bookmarkEnd w:id="9"/>
      <w:r w:rsidRPr="00211EB2">
        <w:rPr>
          <w:rFonts w:ascii="Times New Roman" w:hAnsi="Times New Roman"/>
          <w:b/>
          <w:color w:val="000000"/>
          <w:sz w:val="28"/>
        </w:rPr>
        <w:t xml:space="preserve">Модуль № 1 «Музыка моего края»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определение на слух: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символикой календарных обрядов, поиск информации о соответствующих фольклорных традициях;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Семейный фольклор.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определение на слух жанровой принадлежности, анализ символики традиционных образов;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 и исполнение отдельных песен, фрагментов обрядов (по выбору учителя);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Наш край сегодня.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 и исполнение гимна республики, города, песен местных композиторов;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творческой биографией, деятельностью местных мастеров культуры и искусства;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направленныена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сохранение и продолжение музыкальных традиций своего края.</w:t>
      </w:r>
    </w:p>
    <w:p w:rsidR="00743D01" w:rsidRPr="00211EB2" w:rsidRDefault="00743D01">
      <w:pPr>
        <w:spacing w:after="0" w:line="264" w:lineRule="auto"/>
        <w:ind w:left="120"/>
        <w:jc w:val="both"/>
      </w:pPr>
    </w:p>
    <w:p w:rsidR="00743D01" w:rsidRPr="00211EB2" w:rsidRDefault="00D60814">
      <w:pPr>
        <w:spacing w:after="0" w:line="264" w:lineRule="auto"/>
        <w:ind w:left="12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со звучанием фольклорных образцов близких и далеких регионов в аудио- и видеозаписи;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определение на слух: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жанра, характера музыки.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Фольклорные жанры.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Общее и особенное в фольклоре народов России: лирика, эпос, танец.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со звучанием фольклора разных регионов России в аудио-и видеозаписи;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разных народов;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в характере изученных народных танцев и песен;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разучивание, исполнение народной песни в композиторской обработке;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наблюдение за принципами композиторской обработки, развития фольклорного тематического материала;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посещение концерта, спектакля (просмотр фильма, телепередачи), посвященного данной теме;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просмотра.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lastRenderedPageBreak/>
        <w:t>На рубежах культур.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участие в этнографической экспедиции; посещение (участие) в фестивале традиционной культуры.</w:t>
      </w:r>
    </w:p>
    <w:p w:rsidR="00743D01" w:rsidRPr="00211EB2" w:rsidRDefault="00743D01">
      <w:pPr>
        <w:spacing w:after="0" w:line="264" w:lineRule="auto"/>
        <w:ind w:left="120"/>
        <w:jc w:val="both"/>
      </w:pPr>
    </w:p>
    <w:p w:rsidR="00743D01" w:rsidRPr="00211EB2" w:rsidRDefault="00D60814">
      <w:pPr>
        <w:spacing w:after="0" w:line="264" w:lineRule="auto"/>
        <w:ind w:left="12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выявление мелодичности, широты дыхания, интонационной близости русскому фольклору;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211EB2">
        <w:rPr>
          <w:rFonts w:ascii="Times New Roman" w:hAnsi="Times New Roman"/>
          <w:color w:val="000000"/>
          <w:sz w:val="28"/>
        </w:rPr>
        <w:t xml:space="preserve"> века: музыкальные салоны, домашнее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, балы, театры. Особенности </w:t>
      </w:r>
      <w:r w:rsidRPr="00211EB2">
        <w:rPr>
          <w:rFonts w:ascii="Times New Roman" w:hAnsi="Times New Roman"/>
          <w:color w:val="000000"/>
          <w:sz w:val="28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11EB2">
        <w:rPr>
          <w:rFonts w:ascii="Times New Roman" w:hAnsi="Times New Roman"/>
          <w:color w:val="000000"/>
          <w:sz w:val="28"/>
        </w:rPr>
        <w:t xml:space="preserve"> в. (на примере творчества М.И. Глинки,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П.И.Чайковского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-Корсакова и других композиторов).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11EB2">
        <w:rPr>
          <w:rFonts w:ascii="Times New Roman" w:hAnsi="Times New Roman"/>
          <w:color w:val="000000"/>
          <w:sz w:val="28"/>
        </w:rPr>
        <w:t xml:space="preserve"> века, анализ художественного содержания, выразительных средств;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211EB2">
        <w:rPr>
          <w:rFonts w:ascii="Times New Roman" w:hAnsi="Times New Roman"/>
          <w:color w:val="000000"/>
          <w:sz w:val="28"/>
        </w:rPr>
        <w:t xml:space="preserve"> века;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211EB2">
        <w:rPr>
          <w:rFonts w:ascii="Times New Roman" w:hAnsi="Times New Roman"/>
          <w:color w:val="000000"/>
          <w:sz w:val="28"/>
        </w:rPr>
        <w:t xml:space="preserve"> века; реконструкция костюмированного бала, музыкального салона.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История страны и народа в музыке русских композиторов.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-Корсакова,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А.П.Бородина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М.П.Мусоргского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С.С.Прокофьева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Г.В.Свиридова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и других композиторов).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11EB2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211EB2">
        <w:rPr>
          <w:rFonts w:ascii="Times New Roman" w:hAnsi="Times New Roman"/>
          <w:color w:val="000000"/>
          <w:sz w:val="28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Русский балет.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Дягилевские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сезоны.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характеристика отдельных музыкальных номеров и спектакля в целом;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создание домашней фоно- и видеотеки из понравившихся произведений;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Содержание: Идея светомузыки. Мистерии А.Н. Скрябина.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Терменвокс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, синтезатор Е. Мурзина, электронная музыка (на примере творчества А.Г.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211EB2">
        <w:rPr>
          <w:rFonts w:ascii="Times New Roman" w:hAnsi="Times New Roman"/>
          <w:color w:val="000000"/>
          <w:sz w:val="28"/>
        </w:rPr>
        <w:t>, Э.Н. Артемьева и других композиторов).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11EB2">
        <w:rPr>
          <w:rFonts w:ascii="Times New Roman" w:hAnsi="Times New Roman"/>
          <w:color w:val="000000"/>
          <w:sz w:val="28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развитию музыкальной электроники в России;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743D01" w:rsidRPr="00211EB2" w:rsidRDefault="00743D01">
      <w:pPr>
        <w:spacing w:after="0" w:line="264" w:lineRule="auto"/>
        <w:ind w:left="120"/>
        <w:jc w:val="both"/>
      </w:pPr>
    </w:p>
    <w:p w:rsidR="00743D01" w:rsidRPr="00211EB2" w:rsidRDefault="00D60814">
      <w:pPr>
        <w:spacing w:after="0" w:line="264" w:lineRule="auto"/>
        <w:ind w:left="12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Камерная музыка.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</w:t>
      </w:r>
      <w:proofErr w:type="spellStart"/>
      <w:r w:rsidRPr="00211EB2">
        <w:rPr>
          <w:rFonts w:ascii="Times New Roman" w:hAnsi="Times New Roman"/>
          <w:color w:val="000000"/>
          <w:sz w:val="28"/>
        </w:rPr>
        <w:t>зарубежныхи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русских композиторов), анализ выразительных средств, характеристика музыкального образа;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выражение музыкального образа камерной миниатюры через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устныйили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письменный текст, рисунок, пластический этюд.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определение на слух основных партий-тем в одной из классических сонат;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образцами симфонической музыки: программной увертюры, классической 4-частной симфонии;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освоение основных тем (</w:t>
      </w:r>
      <w:proofErr w:type="spellStart"/>
      <w:r w:rsidRPr="00211EB2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211EB2">
        <w:rPr>
          <w:rFonts w:ascii="Times New Roman" w:hAnsi="Times New Roman"/>
          <w:color w:val="000000"/>
          <w:sz w:val="28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211EB2">
        <w:rPr>
          <w:rFonts w:ascii="Times New Roman" w:hAnsi="Times New Roman"/>
          <w:color w:val="000000"/>
          <w:sz w:val="28"/>
        </w:rPr>
        <w:t>) фрагментов симфонической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Театральные жанры.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отдельными номерами из известных опер, балетов;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типа номера (соло, дуэт, хор);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743D01" w:rsidRPr="00211EB2" w:rsidRDefault="00D60814">
      <w:pPr>
        <w:spacing w:after="0" w:line="264" w:lineRule="auto"/>
        <w:ind w:firstLine="600"/>
        <w:jc w:val="both"/>
      </w:pPr>
      <w:bookmarkStart w:id="10" w:name="_Toc139895962"/>
      <w:bookmarkEnd w:id="10"/>
      <w:r w:rsidRPr="00211EB2"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211EB2">
        <w:rPr>
          <w:rFonts w:ascii="Times New Roman" w:hAnsi="Times New Roman"/>
          <w:color w:val="000000"/>
          <w:sz w:val="28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Музыка – древнейший язык человечества.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квесты</w:t>
      </w:r>
      <w:proofErr w:type="spellEnd"/>
      <w:r w:rsidRPr="00211EB2">
        <w:rPr>
          <w:rFonts w:ascii="Times New Roman" w:hAnsi="Times New Roman"/>
          <w:color w:val="000000"/>
          <w:sz w:val="28"/>
        </w:rPr>
        <w:t>, викторины, интеллектуальные игры;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211EB2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211EB2">
        <w:rPr>
          <w:rFonts w:ascii="Times New Roman" w:hAnsi="Times New Roman"/>
          <w:color w:val="000000"/>
          <w:sz w:val="28"/>
        </w:rPr>
        <w:t xml:space="preserve"> веков».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 w:rsidRPr="00211EB2">
        <w:rPr>
          <w:rFonts w:ascii="Times New Roman" w:hAnsi="Times New Roman"/>
          <w:color w:val="000000"/>
          <w:sz w:val="28"/>
        </w:rPr>
        <w:t xml:space="preserve">.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Европы;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Содержание: Стили и жанры американской музыки (кантри, блюз,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спиричуэлс</w:t>
      </w:r>
      <w:proofErr w:type="spellEnd"/>
      <w:r w:rsidRPr="00211EB2">
        <w:rPr>
          <w:rFonts w:ascii="Times New Roman" w:hAnsi="Times New Roman"/>
          <w:color w:val="000000"/>
          <w:sz w:val="28"/>
        </w:rPr>
        <w:t>, самба, босса-нова). Смешение интонаций и ритмов различного происхождения.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  <w:r w:rsidRPr="00211EB2">
        <w:rPr>
          <w:rFonts w:ascii="Times New Roman" w:hAnsi="Times New Roman"/>
          <w:color w:val="000000"/>
          <w:sz w:val="28"/>
        </w:rPr>
        <w:t xml:space="preserve">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211EB2">
        <w:rPr>
          <w:rFonts w:ascii="Times New Roman" w:hAnsi="Times New Roman"/>
          <w:color w:val="000000"/>
          <w:sz w:val="28"/>
        </w:rPr>
        <w:t>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ван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Бетховена.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знакомство с образцами полифонической и гомофонно-гармонической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Музыкальный образ.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ван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211EB2">
        <w:rPr>
          <w:rFonts w:ascii="Times New Roman" w:hAnsi="Times New Roman"/>
          <w:color w:val="000000"/>
          <w:sz w:val="28"/>
        </w:rPr>
        <w:t>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узнавание на слух музыкальных тем, их вариантов, видоизмененных в процессе развития;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Музыкальный стиль.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исполнительского состава (количество и состав исполнителей, музыкальных инструментов);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жанра, круга образов;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211EB2">
        <w:rPr>
          <w:rFonts w:ascii="Times New Roman" w:hAnsi="Times New Roman"/>
          <w:color w:val="000000"/>
          <w:sz w:val="28"/>
        </w:rPr>
        <w:t xml:space="preserve"> века.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rFonts w:ascii="Times New Roman" w:hAnsi="Times New Roman"/>
          <w:color w:val="000000"/>
          <w:sz w:val="28"/>
        </w:rPr>
        <w:t>acapella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исполнение вокальных произведений, связанных с религиозной традицией, перекликающихся с ней по тематике;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западноевропейской христианской традиции;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Гвидод’Ареццо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партесное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историей возникновения нотной записи;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</w:t>
      </w:r>
      <w:proofErr w:type="spellStart"/>
      <w:r w:rsidRPr="00211EB2">
        <w:rPr>
          <w:rFonts w:ascii="Times New Roman" w:hAnsi="Times New Roman"/>
          <w:color w:val="000000"/>
          <w:sz w:val="28"/>
        </w:rPr>
        <w:t>одноголосие</w:t>
      </w:r>
      <w:proofErr w:type="spellEnd"/>
      <w:r w:rsidRPr="00211EB2">
        <w:rPr>
          <w:rFonts w:ascii="Times New Roman" w:hAnsi="Times New Roman"/>
          <w:color w:val="000000"/>
          <w:sz w:val="28"/>
        </w:rPr>
        <w:t>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слушание духовной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Религиозные темы и образы в современной музыке.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11EB2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11EB2">
        <w:rPr>
          <w:rFonts w:ascii="Times New Roman" w:hAnsi="Times New Roman"/>
          <w:color w:val="000000"/>
          <w:sz w:val="28"/>
        </w:rPr>
        <w:t xml:space="preserve"> веков. Религиозная тематика в контексте современной культуры.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211EB2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11EB2">
        <w:rPr>
          <w:rFonts w:ascii="Times New Roman" w:hAnsi="Times New Roman"/>
          <w:color w:val="000000"/>
          <w:sz w:val="28"/>
        </w:rPr>
        <w:t xml:space="preserve"> веков;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Джаз.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211EB2">
        <w:rPr>
          <w:rFonts w:ascii="Times New Roman" w:hAnsi="Times New Roman"/>
          <w:color w:val="000000"/>
          <w:sz w:val="28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знакомство с различными джазовыми музыкальными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композициямии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направлениями (регтайм,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биг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бэнд</w:t>
      </w:r>
      <w:proofErr w:type="spellEnd"/>
      <w:r w:rsidRPr="00211EB2">
        <w:rPr>
          <w:rFonts w:ascii="Times New Roman" w:hAnsi="Times New Roman"/>
          <w:color w:val="000000"/>
          <w:sz w:val="28"/>
        </w:rPr>
        <w:t>, блюз);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Мюзикл</w:t>
      </w:r>
      <w:r w:rsidRPr="00211EB2">
        <w:rPr>
          <w:rFonts w:ascii="Times New Roman" w:hAnsi="Times New Roman"/>
          <w:color w:val="000000"/>
          <w:sz w:val="28"/>
        </w:rPr>
        <w:t>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211EB2">
        <w:rPr>
          <w:rFonts w:ascii="Times New Roman" w:hAnsi="Times New Roman"/>
          <w:color w:val="000000"/>
          <w:sz w:val="28"/>
        </w:rPr>
        <w:t xml:space="preserve"> века (на примере творчества Ф.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Лоу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, Р.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Роджерса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, Э.Л.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Уэббера</w:t>
      </w:r>
      <w:proofErr w:type="spellEnd"/>
      <w:r w:rsidRPr="00211EB2">
        <w:rPr>
          <w:rFonts w:ascii="Times New Roman" w:hAnsi="Times New Roman"/>
          <w:color w:val="000000"/>
          <w:sz w:val="28"/>
        </w:rPr>
        <w:t>). Современные постановки в жанре мюзикла на российской сцене.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анализ рекламных объявлений о премьерах мюзиклов в современных средствах массовой информации;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211EB2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11EB2">
        <w:rPr>
          <w:rFonts w:ascii="Times New Roman" w:hAnsi="Times New Roman"/>
          <w:color w:val="000000"/>
          <w:sz w:val="28"/>
        </w:rPr>
        <w:t xml:space="preserve"> веков (рок-н-ролл, блюз-рок, панк-рок, хард-рок, рэп, хип-хоп,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фанк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и другие). Авторская песня (</w:t>
      </w:r>
      <w:proofErr w:type="spellStart"/>
      <w:r w:rsidRPr="00211EB2">
        <w:rPr>
          <w:rFonts w:ascii="Times New Roman" w:hAnsi="Times New Roman"/>
          <w:color w:val="000000"/>
          <w:sz w:val="28"/>
        </w:rPr>
        <w:t>Б.Окуджава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Ю.Визбор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, В. Высоцкий и др.).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Айлиш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и другие группы и исполнители);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 и исполнение песни, относящейся к одному из молодежных музыкальных течений;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персональные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плейлисты</w:t>
      </w:r>
      <w:proofErr w:type="spellEnd"/>
      <w:r w:rsidRPr="00211EB2">
        <w:rPr>
          <w:rFonts w:ascii="Times New Roman" w:hAnsi="Times New Roman"/>
          <w:color w:val="000000"/>
          <w:sz w:val="28"/>
        </w:rPr>
        <w:t>). Музыкальное творчество в условиях цифровой среды.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повествованияв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инструментальной музыке (поэма, баллада). Программная музыка.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рисование образов программной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Музыка и живопись.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светлотность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клавесинистов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, К. Дебюсси, А.К.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Лядова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и других композиторов).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Музыка и театр.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ван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Бетховена, А.Г.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211EB2">
        <w:rPr>
          <w:rFonts w:ascii="Times New Roman" w:hAnsi="Times New Roman"/>
          <w:color w:val="000000"/>
          <w:sz w:val="28"/>
        </w:rPr>
        <w:t>, Д.Д. Шостаковича и других композиторов). Единство музыки, драматургии, сценической живописи, хореографии.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Роджерса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, Ф.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Лоу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, Г. Гладкова, А.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и др.).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знакомство с образцами киномузыки отечественных и зарубежных композиторов;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вариативно: создание любительского музыкального фильма;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переозвучка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743D01" w:rsidRPr="00211EB2" w:rsidRDefault="00743D01">
      <w:pPr>
        <w:sectPr w:rsidR="00743D01" w:rsidRPr="00211EB2">
          <w:pgSz w:w="11906" w:h="16383"/>
          <w:pgMar w:top="1134" w:right="850" w:bottom="1134" w:left="1701" w:header="720" w:footer="720" w:gutter="0"/>
          <w:cols w:space="720"/>
        </w:sectPr>
      </w:pPr>
    </w:p>
    <w:p w:rsidR="00743D01" w:rsidRPr="00211EB2" w:rsidRDefault="00D60814">
      <w:pPr>
        <w:spacing w:after="0" w:line="264" w:lineRule="auto"/>
        <w:ind w:left="120"/>
        <w:jc w:val="both"/>
      </w:pPr>
      <w:bookmarkStart w:id="11" w:name="block-25389145"/>
      <w:bookmarkEnd w:id="8"/>
      <w:r w:rsidRPr="00211EB2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743D01" w:rsidRPr="00211EB2" w:rsidRDefault="00743D01">
      <w:pPr>
        <w:spacing w:after="0" w:line="264" w:lineRule="auto"/>
        <w:ind w:left="120"/>
        <w:jc w:val="both"/>
      </w:pPr>
    </w:p>
    <w:p w:rsidR="00743D01" w:rsidRPr="00211EB2" w:rsidRDefault="00D60814">
      <w:pPr>
        <w:spacing w:after="0" w:line="264" w:lineRule="auto"/>
        <w:ind w:left="120"/>
        <w:jc w:val="both"/>
      </w:pPr>
      <w:bookmarkStart w:id="12" w:name="_Toc139895967"/>
      <w:bookmarkEnd w:id="12"/>
      <w:r w:rsidRPr="00211EB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43D01" w:rsidRPr="00211EB2" w:rsidRDefault="00743D01">
      <w:pPr>
        <w:spacing w:after="0" w:line="264" w:lineRule="auto"/>
        <w:ind w:left="120"/>
        <w:jc w:val="both"/>
      </w:pP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поликультурноми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многоконфессиональном обществе;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готовность воспринимать музыкальное искусство с учетом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моральныхи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овладение основными способами исследовательской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деятельностина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эмоционального благополучия: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proofErr w:type="spellStart"/>
      <w:r w:rsidRPr="00211EB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lastRenderedPageBreak/>
        <w:t>7) трудового воспитания: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нравственно-эстетическое отношение к природе,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743D01" w:rsidRPr="00211EB2" w:rsidRDefault="00743D01">
      <w:pPr>
        <w:spacing w:after="0" w:line="264" w:lineRule="auto"/>
        <w:ind w:left="120"/>
        <w:jc w:val="both"/>
      </w:pPr>
    </w:p>
    <w:p w:rsidR="00743D01" w:rsidRPr="00211EB2" w:rsidRDefault="00D60814">
      <w:pPr>
        <w:spacing w:after="0" w:line="264" w:lineRule="auto"/>
        <w:ind w:left="12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43D01" w:rsidRPr="00211EB2" w:rsidRDefault="00743D01">
      <w:pPr>
        <w:spacing w:after="0" w:line="264" w:lineRule="auto"/>
        <w:ind w:left="120"/>
        <w:jc w:val="both"/>
      </w:pPr>
    </w:p>
    <w:p w:rsidR="00743D01" w:rsidRPr="00211EB2" w:rsidRDefault="00D60814">
      <w:pPr>
        <w:spacing w:after="0" w:line="264" w:lineRule="auto"/>
        <w:ind w:left="12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43D01" w:rsidRPr="00211EB2" w:rsidRDefault="00743D01">
      <w:pPr>
        <w:spacing w:after="0" w:line="264" w:lineRule="auto"/>
        <w:ind w:left="120"/>
        <w:jc w:val="both"/>
      </w:pP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понимать специфику работы с аудиоинформацией, музыкальными записями;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видеоформатах</w:t>
      </w:r>
      <w:proofErr w:type="spellEnd"/>
      <w:r w:rsidRPr="00211EB2">
        <w:rPr>
          <w:rFonts w:ascii="Times New Roman" w:hAnsi="Times New Roman"/>
          <w:color w:val="000000"/>
          <w:sz w:val="28"/>
        </w:rPr>
        <w:t>, текстах, таблицах, схемах;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743D01" w:rsidRPr="00211EB2" w:rsidRDefault="00743D01">
      <w:pPr>
        <w:spacing w:after="0" w:line="264" w:lineRule="auto"/>
        <w:ind w:left="120"/>
        <w:jc w:val="both"/>
      </w:pPr>
    </w:p>
    <w:p w:rsidR="00743D01" w:rsidRPr="00211EB2" w:rsidRDefault="00D60814">
      <w:pPr>
        <w:spacing w:after="0" w:line="264" w:lineRule="auto"/>
        <w:ind w:left="12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43D01" w:rsidRPr="00211EB2" w:rsidRDefault="00743D01">
      <w:pPr>
        <w:spacing w:after="0" w:line="264" w:lineRule="auto"/>
        <w:ind w:left="120"/>
        <w:jc w:val="both"/>
      </w:pP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эффективно использовать интонационно-выразительные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возможностив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ситуации публичного выступления;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коллективной,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743D01" w:rsidRPr="00211EB2" w:rsidRDefault="00743D01">
      <w:pPr>
        <w:spacing w:after="0" w:line="264" w:lineRule="auto"/>
        <w:ind w:left="120"/>
        <w:jc w:val="both"/>
      </w:pPr>
    </w:p>
    <w:p w:rsidR="00743D01" w:rsidRPr="00211EB2" w:rsidRDefault="00D60814">
      <w:pPr>
        <w:spacing w:after="0" w:line="264" w:lineRule="auto"/>
        <w:ind w:left="12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43D01" w:rsidRPr="00211EB2" w:rsidRDefault="00743D01">
      <w:pPr>
        <w:spacing w:after="0" w:line="264" w:lineRule="auto"/>
        <w:ind w:left="120"/>
        <w:jc w:val="both"/>
      </w:pP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планировать достижение целей через решение ряда последовательных задач частного характера;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 xml:space="preserve">владеть способами самоконтроля,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уважительно и осознанно относиться к другому человеку и его мнению, эстетическим предпочтениям и вкусам;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проявлять открытость;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:rsidR="00743D01" w:rsidRDefault="00D6081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11EB2"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172947" w:rsidRDefault="0017294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172947" w:rsidRPr="00211EB2" w:rsidRDefault="00172947">
      <w:pPr>
        <w:spacing w:after="0" w:line="264" w:lineRule="auto"/>
        <w:ind w:firstLine="600"/>
        <w:jc w:val="both"/>
      </w:pPr>
    </w:p>
    <w:p w:rsidR="00743D01" w:rsidRPr="00211EB2" w:rsidRDefault="00743D01">
      <w:pPr>
        <w:spacing w:after="0" w:line="264" w:lineRule="auto"/>
        <w:ind w:left="120"/>
        <w:jc w:val="both"/>
      </w:pPr>
    </w:p>
    <w:p w:rsidR="00743D01" w:rsidRPr="00211EB2" w:rsidRDefault="00D60814">
      <w:pPr>
        <w:spacing w:after="0" w:line="264" w:lineRule="auto"/>
        <w:ind w:left="12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743D01" w:rsidRPr="00211EB2" w:rsidRDefault="00743D01">
      <w:pPr>
        <w:spacing w:after="0" w:line="264" w:lineRule="auto"/>
        <w:ind w:left="120"/>
        <w:jc w:val="both"/>
      </w:pP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Предметные результаты характеризуют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культуры, испытывают гордость за них;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К концу изучения модуля № 1 «Музыка моего края» обучающийся научится: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своей малой родины.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К концу изучения модуля № 2 «Народное музыкальное творчество России» обучающийся научится: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>различать на слух и исполнять произведения различных жанров фольклорной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определять на слух принадлежность народных музыкальных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инструментовк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группам духовых, струнных, ударно-шумовых инструментов;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К концу изучения модуля № 3 «Русская классическая музыка» обучающийся научится: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композиторов;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К концу изучения модуля № 4 «Жанры музыкального искусства» обучающийся научится: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различать и характеризовать жанры музыки (театральные,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рассуждать о круге образов и средствах их воплощения, </w:t>
      </w:r>
      <w:proofErr w:type="spellStart"/>
      <w:r w:rsidRPr="00211EB2">
        <w:rPr>
          <w:rFonts w:ascii="Times New Roman" w:hAnsi="Times New Roman"/>
          <w:color w:val="000000"/>
          <w:sz w:val="28"/>
        </w:rPr>
        <w:t>типичныхдля</w:t>
      </w:r>
      <w:proofErr w:type="spellEnd"/>
      <w:r w:rsidRPr="00211EB2">
        <w:rPr>
          <w:rFonts w:ascii="Times New Roman" w:hAnsi="Times New Roman"/>
          <w:color w:val="000000"/>
          <w:sz w:val="28"/>
        </w:rPr>
        <w:t xml:space="preserve"> данного жанра;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211EB2">
        <w:rPr>
          <w:rFonts w:ascii="Times New Roman" w:hAnsi="Times New Roman"/>
          <w:color w:val="000000"/>
          <w:sz w:val="28"/>
        </w:rPr>
        <w:t>изученныхкультурно</w:t>
      </w:r>
      <w:proofErr w:type="spellEnd"/>
      <w:r w:rsidRPr="00211EB2">
        <w:rPr>
          <w:rFonts w:ascii="Times New Roman" w:hAnsi="Times New Roman"/>
          <w:color w:val="000000"/>
          <w:sz w:val="28"/>
        </w:rPr>
        <w:t>-национальных традиций и жанров).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К концу изучения модуля № 6 «Европейская классическая музыка» обучающийся научится: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различать и характеризовать жанры и произведения русской и европейской духовной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обучающийся научится: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 w:rsidRPr="00211EB2">
        <w:rPr>
          <w:rFonts w:ascii="Times New Roman" w:hAnsi="Times New Roman"/>
          <w:color w:val="000000"/>
          <w:sz w:val="28"/>
        </w:rPr>
        <w:t>: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211EB2">
        <w:rPr>
          <w:rFonts w:ascii="Times New Roman" w:hAnsi="Times New Roman"/>
          <w:color w:val="000000"/>
          <w:sz w:val="28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743D01" w:rsidRPr="00211EB2" w:rsidRDefault="00D60814">
      <w:pPr>
        <w:spacing w:after="0" w:line="264" w:lineRule="auto"/>
        <w:ind w:firstLine="600"/>
        <w:jc w:val="both"/>
      </w:pPr>
      <w:r w:rsidRPr="00211EB2"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743D01" w:rsidRPr="00211EB2" w:rsidRDefault="00743D01">
      <w:pPr>
        <w:sectPr w:rsidR="00743D01" w:rsidRPr="00211EB2">
          <w:pgSz w:w="11906" w:h="16383"/>
          <w:pgMar w:top="1134" w:right="850" w:bottom="1134" w:left="1701" w:header="720" w:footer="720" w:gutter="0"/>
          <w:cols w:space="720"/>
        </w:sectPr>
      </w:pPr>
    </w:p>
    <w:p w:rsidR="00743D01" w:rsidRDefault="00D60814">
      <w:pPr>
        <w:spacing w:after="0"/>
        <w:ind w:left="120"/>
      </w:pPr>
      <w:bookmarkStart w:id="13" w:name="block-25389146"/>
      <w:bookmarkEnd w:id="11"/>
      <w:r w:rsidRPr="00211EB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3D01" w:rsidRDefault="00D608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743D0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 w:rsidRPr="00AF7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 w:rsidRPr="00AF7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 w:rsidRPr="00AF7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</w:tbl>
    <w:p w:rsidR="00743D01" w:rsidRDefault="00743D01">
      <w:pPr>
        <w:sectPr w:rsidR="00743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D01" w:rsidRDefault="00D608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43D0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 w:rsidRPr="00AF7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 w:rsidRPr="00AF7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 w:rsidRPr="00AF7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</w:tbl>
    <w:p w:rsidR="00743D01" w:rsidRDefault="00743D01">
      <w:pPr>
        <w:sectPr w:rsidR="00743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D01" w:rsidRDefault="00D608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743D01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 w:rsidRPr="00AF7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 w:rsidRPr="00AF7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 w:rsidRPr="00AF7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</w:tbl>
    <w:p w:rsidR="00743D01" w:rsidRDefault="00743D01">
      <w:pPr>
        <w:sectPr w:rsidR="00743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D01" w:rsidRDefault="00D608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43D0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 w:rsidRPr="00AF7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11EB2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11E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Pr="00211EB2" w:rsidRDefault="00D60814">
            <w:pPr>
              <w:spacing w:after="0"/>
              <w:ind w:left="135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211E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 w:rsidRPr="00AF7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72947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 w:rsidRPr="00AF7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72947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</w:tbl>
    <w:p w:rsidR="00743D01" w:rsidRDefault="00743D01">
      <w:pPr>
        <w:sectPr w:rsidR="00743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D01" w:rsidRDefault="00743D01">
      <w:pPr>
        <w:sectPr w:rsidR="00743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D01" w:rsidRDefault="00D60814">
      <w:pPr>
        <w:spacing w:after="0"/>
        <w:ind w:left="120"/>
      </w:pPr>
      <w:bookmarkStart w:id="14" w:name="block-2538914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43D01" w:rsidRDefault="00D608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868"/>
        <w:gridCol w:w="1960"/>
        <w:gridCol w:w="2959"/>
      </w:tblGrid>
      <w:tr w:rsidR="00743D01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Первое путешествие в музыкальный театр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Небесное и земное в звуках и красках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884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</w:tbl>
    <w:p w:rsidR="00743D01" w:rsidRDefault="00743D01">
      <w:pPr>
        <w:sectPr w:rsidR="00743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D01" w:rsidRDefault="00D608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868"/>
        <w:gridCol w:w="1960"/>
        <w:gridCol w:w="2959"/>
      </w:tblGrid>
      <w:tr w:rsidR="00743D01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0734</w:t>
              </w:r>
            </w:hyperlink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2746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Давайте понимать друг друга с полуслова: песни Булата Окуджавы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</w:tbl>
    <w:p w:rsidR="00743D01" w:rsidRDefault="00743D01">
      <w:pPr>
        <w:sectPr w:rsidR="00743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D01" w:rsidRDefault="00D608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868"/>
        <w:gridCol w:w="1960"/>
        <w:gridCol w:w="2959"/>
      </w:tblGrid>
      <w:tr w:rsidR="00743D01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6576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5036</w:t>
              </w:r>
            </w:hyperlink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</w:tbl>
    <w:p w:rsidR="00743D01" w:rsidRDefault="00743D01">
      <w:pPr>
        <w:sectPr w:rsidR="00743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D01" w:rsidRDefault="00D608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63"/>
        <w:gridCol w:w="1176"/>
        <w:gridCol w:w="1841"/>
        <w:gridCol w:w="1910"/>
        <w:gridCol w:w="1423"/>
        <w:gridCol w:w="2812"/>
      </w:tblGrid>
      <w:tr w:rsidR="00743D01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3D01" w:rsidRDefault="00743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D01" w:rsidRDefault="00743D01"/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156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3D01" w:rsidRPr="00AF7D7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947">
                <w:rPr>
                  <w:rFonts w:ascii="Times New Roman" w:hAnsi="Times New Roman"/>
                  <w:color w:val="0000FF"/>
                  <w:u w:val="single"/>
                </w:rPr>
                <w:t>8786</w:t>
              </w:r>
            </w:hyperlink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Музыка и песни </w:t>
            </w:r>
            <w:proofErr w:type="spellStart"/>
            <w:r w:rsidRPr="00172947">
              <w:rPr>
                <w:rFonts w:ascii="Times New Roman" w:hAnsi="Times New Roman"/>
                <w:color w:val="000000"/>
                <w:sz w:val="24"/>
              </w:rPr>
              <w:t>Б.Окуджавы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43D01" w:rsidRDefault="00743D01">
            <w:pPr>
              <w:spacing w:after="0"/>
              <w:ind w:left="135"/>
            </w:pPr>
          </w:p>
        </w:tc>
      </w:tr>
      <w:tr w:rsidR="00743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Pr="00172947" w:rsidRDefault="00D60814">
            <w:pPr>
              <w:spacing w:after="0"/>
              <w:ind w:left="135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 w:rsidRPr="001729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43D01" w:rsidRDefault="00D60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D01" w:rsidRDefault="00743D01"/>
        </w:tc>
      </w:tr>
    </w:tbl>
    <w:p w:rsidR="00743D01" w:rsidRDefault="00743D01">
      <w:pPr>
        <w:sectPr w:rsidR="00743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D01" w:rsidRDefault="00743D01">
      <w:pPr>
        <w:sectPr w:rsidR="00743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D01" w:rsidRDefault="00D60814">
      <w:pPr>
        <w:spacing w:after="0"/>
        <w:ind w:left="120"/>
      </w:pPr>
      <w:bookmarkStart w:id="15" w:name="block-2538914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43D01" w:rsidRDefault="00D608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3D01" w:rsidRDefault="00743D01">
      <w:pPr>
        <w:spacing w:after="0" w:line="480" w:lineRule="auto"/>
        <w:ind w:left="120"/>
      </w:pPr>
    </w:p>
    <w:p w:rsidR="00743D01" w:rsidRDefault="00743D01">
      <w:pPr>
        <w:spacing w:after="0" w:line="480" w:lineRule="auto"/>
        <w:ind w:left="120"/>
      </w:pPr>
    </w:p>
    <w:p w:rsidR="00743D01" w:rsidRDefault="00743D01">
      <w:pPr>
        <w:spacing w:after="0"/>
        <w:ind w:left="120"/>
      </w:pPr>
    </w:p>
    <w:p w:rsidR="00743D01" w:rsidRDefault="00D608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43D01" w:rsidRDefault="00743D01">
      <w:pPr>
        <w:spacing w:after="0" w:line="480" w:lineRule="auto"/>
        <w:ind w:left="120"/>
      </w:pPr>
    </w:p>
    <w:p w:rsidR="00743D01" w:rsidRDefault="00743D01">
      <w:pPr>
        <w:spacing w:after="0"/>
        <w:ind w:left="120"/>
      </w:pPr>
    </w:p>
    <w:p w:rsidR="00743D01" w:rsidRPr="00172947" w:rsidRDefault="00D60814">
      <w:pPr>
        <w:spacing w:after="0" w:line="480" w:lineRule="auto"/>
        <w:ind w:left="120"/>
      </w:pPr>
      <w:r w:rsidRPr="0017294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43D01" w:rsidRPr="00172947" w:rsidRDefault="00743D01">
      <w:pPr>
        <w:spacing w:after="0" w:line="480" w:lineRule="auto"/>
        <w:ind w:left="120"/>
      </w:pPr>
    </w:p>
    <w:p w:rsidR="00743D01" w:rsidRPr="00172947" w:rsidRDefault="00743D01">
      <w:pPr>
        <w:sectPr w:rsidR="00743D01" w:rsidRPr="0017294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D60814" w:rsidRPr="00172947" w:rsidRDefault="00D60814"/>
    <w:sectPr w:rsidR="00D60814" w:rsidRPr="001729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D01"/>
    <w:rsid w:val="00172947"/>
    <w:rsid w:val="00211EB2"/>
    <w:rsid w:val="00377C93"/>
    <w:rsid w:val="00662ED0"/>
    <w:rsid w:val="00743D01"/>
    <w:rsid w:val="009B70C8"/>
    <w:rsid w:val="00AF7D74"/>
    <w:rsid w:val="00D6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7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7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7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7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62</Pages>
  <Words>13249</Words>
  <Characters>75524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2025-09-21T18:33:00Z</cp:lastPrinted>
  <dcterms:created xsi:type="dcterms:W3CDTF">2025-09-21T18:16:00Z</dcterms:created>
  <dcterms:modified xsi:type="dcterms:W3CDTF">2025-09-21T18:34:00Z</dcterms:modified>
</cp:coreProperties>
</file>